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34" w:rsidRDefault="00310A34" w:rsidP="006E6701">
      <w:pPr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D63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嶺東科技大學創意產品設計系碩士班修業準則(111 學年度入學適用)</w:t>
      </w:r>
    </w:p>
    <w:p w:rsidR="006E6701" w:rsidRPr="006E6701" w:rsidRDefault="006E6701" w:rsidP="006E6701">
      <w:pPr>
        <w:spacing w:afterLines="50" w:after="180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E6701">
        <w:rPr>
          <w:rFonts w:ascii="標楷體" w:eastAsia="標楷體" w:hAnsi="標楷體" w:cs="Times New Roman"/>
          <w:color w:val="000000" w:themeColor="text1"/>
          <w:sz w:val="16"/>
          <w:szCs w:val="16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16"/>
          <w:szCs w:val="16"/>
        </w:rPr>
        <w:t>11</w:t>
      </w:r>
      <w:r w:rsidRPr="006E6701">
        <w:rPr>
          <w:rFonts w:ascii="標楷體" w:eastAsia="標楷體" w:hAnsi="標楷體" w:hint="eastAsia"/>
          <w:color w:val="000000" w:themeColor="text1"/>
          <w:sz w:val="16"/>
          <w:szCs w:val="16"/>
        </w:rPr>
        <w:t>年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9</w:t>
      </w:r>
      <w:r w:rsidRPr="006E6701">
        <w:rPr>
          <w:rFonts w:ascii="標楷體" w:eastAsia="標楷體" w:hAnsi="標楷體" w:hint="eastAsia"/>
          <w:color w:val="000000" w:themeColor="text1"/>
          <w:sz w:val="16"/>
          <w:szCs w:val="16"/>
        </w:rPr>
        <w:t>月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16</w:t>
      </w:r>
      <w:r w:rsidRPr="006E6701">
        <w:rPr>
          <w:rFonts w:ascii="標楷體" w:eastAsia="標楷體" w:hAnsi="標楷體" w:hint="eastAsia"/>
          <w:color w:val="000000" w:themeColor="text1"/>
          <w:sz w:val="16"/>
          <w:szCs w:val="16"/>
        </w:rPr>
        <w:t>日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111</w:t>
      </w:r>
      <w:r w:rsidRPr="006E6701">
        <w:rPr>
          <w:rFonts w:ascii="標楷體" w:eastAsia="標楷體" w:hAnsi="標楷體" w:hint="eastAsia"/>
          <w:color w:val="000000" w:themeColor="text1"/>
          <w:sz w:val="16"/>
          <w:szCs w:val="16"/>
        </w:rPr>
        <w:t>學年度第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1</w:t>
      </w:r>
      <w:r w:rsidRPr="006E6701">
        <w:rPr>
          <w:rFonts w:ascii="標楷體" w:eastAsia="標楷體" w:hAnsi="標楷體" w:hint="eastAsia"/>
          <w:color w:val="000000" w:themeColor="text1"/>
          <w:sz w:val="16"/>
          <w:szCs w:val="16"/>
        </w:rPr>
        <w:t>學期第</w:t>
      </w:r>
      <w:r w:rsidRPr="006E6701">
        <w:rPr>
          <w:rFonts w:ascii="標楷體" w:eastAsia="標楷體" w:hAnsi="標楷體" w:cs="Times New Roman"/>
          <w:color w:val="000000" w:themeColor="text1"/>
          <w:sz w:val="16"/>
          <w:szCs w:val="16"/>
        </w:rPr>
        <w:t>1</w:t>
      </w:r>
      <w:r w:rsidRPr="006E6701">
        <w:rPr>
          <w:rFonts w:ascii="標楷體" w:eastAsia="標楷體" w:hAnsi="標楷體" w:hint="eastAsia"/>
          <w:color w:val="000000" w:themeColor="text1"/>
          <w:sz w:val="16"/>
          <w:szCs w:val="16"/>
        </w:rPr>
        <w:t>次系</w:t>
      </w:r>
      <w:proofErr w:type="gramStart"/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務</w:t>
      </w:r>
      <w:proofErr w:type="gramEnd"/>
      <w:r w:rsidRPr="006E6701">
        <w:rPr>
          <w:rFonts w:ascii="標楷體" w:eastAsia="標楷體" w:hAnsi="標楷體" w:hint="eastAsia"/>
          <w:color w:val="000000" w:themeColor="text1"/>
          <w:sz w:val="16"/>
          <w:szCs w:val="16"/>
        </w:rPr>
        <w:t>會議通過</w:t>
      </w:r>
    </w:p>
    <w:p w:rsidR="00310A34" w:rsidRPr="007D637D" w:rsidRDefault="00C13892" w:rsidP="00C13892">
      <w:pPr>
        <w:spacing w:afterLines="50" w:after="180" w:line="276" w:lineRule="auto"/>
        <w:ind w:left="850" w:hangingChars="354" w:hanging="85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第一條 </w:t>
      </w:r>
      <w:r w:rsidR="009B366E" w:rsidRPr="007D637D">
        <w:rPr>
          <w:rFonts w:ascii="標楷體" w:eastAsia="標楷體" w:hAnsi="標楷體" w:hint="eastAsia"/>
          <w:color w:val="000000" w:themeColor="text1"/>
          <w:szCs w:val="24"/>
        </w:rPr>
        <w:t>嶺東科技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大學</w:t>
      </w:r>
      <w:r w:rsidR="009B366E" w:rsidRPr="007D637D">
        <w:rPr>
          <w:rFonts w:ascii="標楷體" w:eastAsia="標楷體" w:hAnsi="標楷體" w:hint="eastAsia"/>
          <w:color w:val="000000" w:themeColor="text1"/>
          <w:szCs w:val="24"/>
        </w:rPr>
        <w:t>創意產品設計系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(以下簡稱本系)為規範碩士班研</w:t>
      </w:r>
      <w:bookmarkStart w:id="0" w:name="_GoBack"/>
      <w:bookmarkEnd w:id="0"/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究生修業事項，</w:t>
      </w:r>
      <w:r w:rsidR="009B366E" w:rsidRPr="007D637D">
        <w:rPr>
          <w:rFonts w:ascii="標楷體" w:eastAsia="標楷體" w:hAnsi="標楷體" w:hint="eastAsia"/>
          <w:color w:val="000000" w:themeColor="text1"/>
          <w:szCs w:val="24"/>
        </w:rPr>
        <w:t>依據</w:t>
      </w:r>
      <w:r w:rsidR="00BF410C" w:rsidRPr="007D637D">
        <w:rPr>
          <w:rFonts w:ascii="標楷體" w:eastAsia="標楷體" w:hAnsi="標楷體" w:hint="eastAsia"/>
          <w:color w:val="000000" w:themeColor="text1"/>
          <w:szCs w:val="24"/>
        </w:rPr>
        <w:t>嶺東科技大學</w:t>
      </w:r>
      <w:proofErr w:type="gramStart"/>
      <w:r w:rsidR="00BF410C" w:rsidRPr="007D637D">
        <w:rPr>
          <w:rFonts w:ascii="標楷體" w:eastAsia="標楷體" w:hAnsi="標楷體" w:hint="eastAsia"/>
          <w:color w:val="000000" w:themeColor="text1"/>
          <w:szCs w:val="24"/>
        </w:rPr>
        <w:t>學</w:t>
      </w:r>
      <w:proofErr w:type="gramEnd"/>
      <w:r w:rsidR="00BF410C" w:rsidRPr="007D637D">
        <w:rPr>
          <w:rFonts w:ascii="標楷體" w:eastAsia="標楷體" w:hAnsi="標楷體" w:hint="eastAsia"/>
          <w:color w:val="000000" w:themeColor="text1"/>
          <w:szCs w:val="24"/>
        </w:rPr>
        <w:t>則、嶺東科技大學學生</w:t>
      </w:r>
      <w:proofErr w:type="gramStart"/>
      <w:r w:rsidR="00BF410C" w:rsidRPr="007D637D">
        <w:rPr>
          <w:rFonts w:ascii="標楷體" w:eastAsia="標楷體" w:hAnsi="標楷體" w:hint="eastAsia"/>
          <w:color w:val="000000" w:themeColor="text1"/>
          <w:szCs w:val="24"/>
        </w:rPr>
        <w:t>修讀學碩士</w:t>
      </w:r>
      <w:proofErr w:type="gramEnd"/>
      <w:r w:rsidR="00BF410C" w:rsidRPr="007D637D">
        <w:rPr>
          <w:rFonts w:ascii="標楷體" w:eastAsia="標楷體" w:hAnsi="標楷體" w:hint="eastAsia"/>
          <w:color w:val="000000" w:themeColor="text1"/>
          <w:szCs w:val="24"/>
        </w:rPr>
        <w:t>一貫學程要點、</w:t>
      </w:r>
      <w:r w:rsidR="009B366E" w:rsidRPr="007D637D">
        <w:rPr>
          <w:rFonts w:ascii="標楷體" w:eastAsia="標楷體" w:hAnsi="標楷體" w:hint="eastAsia"/>
          <w:color w:val="000000" w:themeColor="text1"/>
          <w:szCs w:val="24"/>
        </w:rPr>
        <w:t>嶺東科技大學碩士學位考試辦法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訂定「</w:t>
      </w:r>
      <w:r w:rsidR="009B366E" w:rsidRPr="007D637D">
        <w:rPr>
          <w:rFonts w:ascii="標楷體" w:eastAsia="標楷體" w:hAnsi="標楷體" w:hint="eastAsia"/>
          <w:color w:val="000000" w:themeColor="text1"/>
          <w:szCs w:val="24"/>
        </w:rPr>
        <w:t>嶺東科技大學創意產品設計系</w:t>
      </w:r>
      <w:r w:rsidR="00093D86">
        <w:rPr>
          <w:rFonts w:ascii="標楷體" w:eastAsia="標楷體" w:hAnsi="標楷體" w:hint="eastAsia"/>
          <w:color w:val="000000" w:themeColor="text1"/>
          <w:szCs w:val="24"/>
        </w:rPr>
        <w:t>碩士班修業準</w:t>
      </w:r>
      <w:r w:rsidR="009B366E" w:rsidRPr="007D637D">
        <w:rPr>
          <w:rFonts w:ascii="標楷體" w:eastAsia="標楷體" w:hAnsi="標楷體" w:hint="eastAsia"/>
          <w:color w:val="000000" w:themeColor="text1"/>
          <w:szCs w:val="24"/>
        </w:rPr>
        <w:t>則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」(以下簡稱本</w:t>
      </w:r>
      <w:r w:rsidR="009B366E" w:rsidRPr="007D637D">
        <w:rPr>
          <w:rFonts w:ascii="標楷體" w:eastAsia="標楷體" w:hAnsi="標楷體" w:hint="eastAsia"/>
          <w:color w:val="000000" w:themeColor="text1"/>
          <w:szCs w:val="24"/>
        </w:rPr>
        <w:t>準則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310A34" w:rsidRPr="007D637D" w:rsidRDefault="00C13892" w:rsidP="00C13892">
      <w:pPr>
        <w:spacing w:afterLines="50" w:after="180" w:line="276" w:lineRule="auto"/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第二條 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入學資格：依據本校碩士班招生辦法之規定，參加本系入學考試獲錄取者。</w:t>
      </w:r>
    </w:p>
    <w:p w:rsidR="00310A34" w:rsidRPr="007D637D" w:rsidRDefault="00C13892" w:rsidP="00C13892">
      <w:pPr>
        <w:spacing w:afterLines="50" w:after="180" w:line="276" w:lineRule="auto"/>
        <w:ind w:left="850" w:hangingChars="354" w:hanging="85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第三條 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修業年限：碩士班研究生修業年限最短一年，最長四年，休學期間不列入修業年限計算。</w:t>
      </w:r>
    </w:p>
    <w:p w:rsidR="00310A34" w:rsidRDefault="00C13892" w:rsidP="00C13892">
      <w:pPr>
        <w:spacing w:afterLines="50" w:after="180" w:line="276" w:lineRule="auto"/>
        <w:ind w:left="850" w:hangingChars="354" w:hanging="85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第四條 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畢業學分：必修課程15學分，專業選修課程17學分，總計修滿 32學分及學位考試通過方得畢業。</w:t>
      </w:r>
    </w:p>
    <w:p w:rsidR="00C13892" w:rsidRPr="00C13892" w:rsidRDefault="00C13892" w:rsidP="00C13892">
      <w:pPr>
        <w:spacing w:afterLines="50" w:after="180" w:line="276" w:lineRule="auto"/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C13892">
        <w:rPr>
          <w:rFonts w:ascii="標楷體" w:eastAsia="標楷體" w:hAnsi="標楷體" w:hint="eastAsia"/>
          <w:color w:val="000000" w:themeColor="text1"/>
          <w:szCs w:val="24"/>
        </w:rPr>
        <w:t>第</w:t>
      </w:r>
      <w:r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C13892">
        <w:rPr>
          <w:rFonts w:ascii="標楷體" w:eastAsia="標楷體" w:hAnsi="標楷體" w:hint="eastAsia"/>
          <w:color w:val="000000" w:themeColor="text1"/>
          <w:szCs w:val="24"/>
        </w:rPr>
        <w:t>條 課程架構及選課規定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C13892" w:rsidRPr="00C13892" w:rsidRDefault="00C13892" w:rsidP="00C13892">
      <w:pPr>
        <w:spacing w:afterLines="50" w:after="180" w:line="276" w:lineRule="auto"/>
        <w:ind w:leftChars="354" w:left="127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C13892">
        <w:rPr>
          <w:rFonts w:ascii="標楷體" w:eastAsia="標楷體" w:hAnsi="標楷體" w:hint="eastAsia"/>
          <w:color w:val="000000" w:themeColor="text1"/>
          <w:szCs w:val="24"/>
        </w:rPr>
        <w:t>一、本系碩士班</w:t>
      </w:r>
      <w:r w:rsidR="00571B2B">
        <w:rPr>
          <w:rFonts w:ascii="標楷體" w:eastAsia="標楷體" w:hAnsi="標楷體" w:hint="eastAsia"/>
          <w:color w:val="000000" w:themeColor="text1"/>
          <w:szCs w:val="24"/>
        </w:rPr>
        <w:t>研究</w:t>
      </w:r>
      <w:r w:rsidRPr="00C13892">
        <w:rPr>
          <w:rFonts w:ascii="標楷體" w:eastAsia="標楷體" w:hAnsi="標楷體" w:hint="eastAsia"/>
          <w:color w:val="000000" w:themeColor="text1"/>
          <w:szCs w:val="24"/>
        </w:rPr>
        <w:t>生在學期間之課程修習科目及相關規定，以各入學年度所適用之課程</w:t>
      </w:r>
      <w:r w:rsidR="00571B2B">
        <w:rPr>
          <w:rFonts w:ascii="標楷體" w:eastAsia="標楷體" w:hAnsi="標楷體" w:hint="eastAsia"/>
          <w:color w:val="000000" w:themeColor="text1"/>
          <w:szCs w:val="24"/>
        </w:rPr>
        <w:t>標準</w:t>
      </w:r>
      <w:r w:rsidRPr="00C13892">
        <w:rPr>
          <w:rFonts w:ascii="標楷體" w:eastAsia="標楷體" w:hAnsi="標楷體" w:hint="eastAsia"/>
          <w:color w:val="000000" w:themeColor="text1"/>
          <w:szCs w:val="24"/>
        </w:rPr>
        <w:t>為</w:t>
      </w:r>
      <w:r w:rsidR="00571B2B">
        <w:rPr>
          <w:rFonts w:ascii="標楷體" w:eastAsia="標楷體" w:hAnsi="標楷體" w:hint="eastAsia"/>
          <w:color w:val="000000" w:themeColor="text1"/>
          <w:szCs w:val="24"/>
        </w:rPr>
        <w:t>依據</w:t>
      </w:r>
      <w:r w:rsidRPr="00C1389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13892" w:rsidRPr="00C13892" w:rsidRDefault="00C13892" w:rsidP="00C13892">
      <w:pPr>
        <w:spacing w:afterLines="50" w:after="180" w:line="276" w:lineRule="auto"/>
        <w:ind w:leftChars="354" w:left="1275" w:hangingChars="177" w:hanging="425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C1389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7D637D">
        <w:rPr>
          <w:rFonts w:ascii="標楷體" w:eastAsia="標楷體" w:hAnsi="標楷體" w:hint="eastAsia"/>
          <w:color w:val="000000" w:themeColor="text1"/>
          <w:szCs w:val="24"/>
        </w:rPr>
        <w:t>修讀本系學碩士一貫學程之預</w:t>
      </w:r>
      <w:proofErr w:type="gramStart"/>
      <w:r w:rsidRPr="007D637D">
        <w:rPr>
          <w:rFonts w:ascii="標楷體" w:eastAsia="標楷體" w:hAnsi="標楷體" w:hint="eastAsia"/>
          <w:color w:val="000000" w:themeColor="text1"/>
          <w:szCs w:val="24"/>
        </w:rPr>
        <w:t>研</w:t>
      </w:r>
      <w:proofErr w:type="gramEnd"/>
      <w:r w:rsidRPr="007D637D">
        <w:rPr>
          <w:rFonts w:ascii="標楷體" w:eastAsia="標楷體" w:hAnsi="標楷體" w:hint="eastAsia"/>
          <w:color w:val="000000" w:themeColor="text1"/>
          <w:szCs w:val="24"/>
        </w:rPr>
        <w:t>生，於大學時期先修碩士班課程學分及格者，予以抵免畢業學分。</w:t>
      </w:r>
    </w:p>
    <w:p w:rsidR="00C13892" w:rsidRPr="00C13892" w:rsidRDefault="00C13892" w:rsidP="00C13892">
      <w:pPr>
        <w:spacing w:afterLines="50" w:after="180" w:line="276" w:lineRule="auto"/>
        <w:ind w:leftChars="354" w:left="1275" w:hangingChars="177" w:hanging="425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C13892">
        <w:rPr>
          <w:rFonts w:ascii="標楷體" w:eastAsia="標楷體" w:hAnsi="標楷體" w:hint="eastAsia"/>
          <w:color w:val="000000" w:themeColor="text1"/>
          <w:szCs w:val="24"/>
        </w:rPr>
        <w:t>、碩士班</w:t>
      </w:r>
      <w:r>
        <w:rPr>
          <w:rFonts w:ascii="標楷體" w:eastAsia="標楷體" w:hAnsi="標楷體" w:hint="eastAsia"/>
          <w:color w:val="000000" w:themeColor="text1"/>
          <w:szCs w:val="24"/>
        </w:rPr>
        <w:t>研究生</w:t>
      </w:r>
      <w:r w:rsidRPr="00C13892">
        <w:rPr>
          <w:rFonts w:ascii="標楷體" w:eastAsia="標楷體" w:hAnsi="標楷體" w:hint="eastAsia"/>
          <w:color w:val="000000" w:themeColor="text1"/>
          <w:szCs w:val="24"/>
        </w:rPr>
        <w:t>的各科目學業成績以 70 分（含）為及格。</w:t>
      </w:r>
    </w:p>
    <w:p w:rsidR="002F0330" w:rsidRPr="007D637D" w:rsidRDefault="00C13892" w:rsidP="00810AD9">
      <w:pPr>
        <w:spacing w:afterLines="50" w:after="180" w:line="276" w:lineRule="auto"/>
        <w:ind w:left="850" w:hangingChars="354" w:hanging="850"/>
        <w:rPr>
          <w:rFonts w:ascii="標楷體" w:eastAsia="標楷體" w:hAnsi="標楷體"/>
          <w:color w:val="000000" w:themeColor="text1"/>
          <w:szCs w:val="24"/>
        </w:rPr>
      </w:pPr>
      <w:r w:rsidRPr="00C13892">
        <w:rPr>
          <w:rFonts w:ascii="標楷體" w:eastAsia="標楷體" w:hAnsi="標楷體" w:hint="eastAsia"/>
          <w:color w:val="000000" w:themeColor="text1"/>
          <w:szCs w:val="24"/>
        </w:rPr>
        <w:t>第</w:t>
      </w:r>
      <w:r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C13892">
        <w:rPr>
          <w:rFonts w:ascii="標楷體" w:eastAsia="標楷體" w:hAnsi="標楷體" w:hint="eastAsia"/>
          <w:color w:val="000000" w:themeColor="text1"/>
          <w:szCs w:val="24"/>
        </w:rPr>
        <w:t>條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指導教授：碩士班研究生必須在</w:t>
      </w:r>
      <w:r w:rsidR="004A10F7" w:rsidRPr="007D637D">
        <w:rPr>
          <w:rFonts w:ascii="標楷體" w:eastAsia="標楷體" w:hAnsi="標楷體" w:hint="eastAsia"/>
          <w:color w:val="000000" w:themeColor="text1"/>
          <w:szCs w:val="24"/>
        </w:rPr>
        <w:t>一年級</w:t>
      </w:r>
      <w:r w:rsidR="00FB5DD5" w:rsidRPr="007D637D">
        <w:rPr>
          <w:rFonts w:ascii="標楷體" w:eastAsia="標楷體" w:hAnsi="標楷體" w:hint="eastAsia"/>
          <w:color w:val="000000" w:themeColor="text1"/>
          <w:szCs w:val="24"/>
        </w:rPr>
        <w:t>第一</w:t>
      </w:r>
      <w:r w:rsidR="004A10F7" w:rsidRPr="007D637D">
        <w:rPr>
          <w:rFonts w:ascii="標楷體" w:eastAsia="標楷體" w:hAnsi="標楷體" w:hint="eastAsia"/>
          <w:color w:val="000000" w:themeColor="text1"/>
          <w:szCs w:val="24"/>
        </w:rPr>
        <w:t>學期結束前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選定指導教授，由指導教授負責其學業及研究指導</w:t>
      </w:r>
      <w:r w:rsidR="00FB5DD5" w:rsidRPr="007D637D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指導教授應為本系專任教授、副教授或助理教授</w:t>
      </w:r>
      <w:r w:rsidR="00FB5DD5" w:rsidRPr="007D637D">
        <w:rPr>
          <w:rFonts w:ascii="標楷體" w:eastAsia="標楷體" w:hAnsi="標楷體" w:hint="eastAsia"/>
          <w:color w:val="000000" w:themeColor="text1"/>
          <w:szCs w:val="24"/>
        </w:rPr>
        <w:t>，必要時得邀</w:t>
      </w:r>
      <w:r w:rsidR="00810AD9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810AD9" w:rsidRPr="00810AD9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810AD9">
        <w:rPr>
          <w:rFonts w:ascii="標楷體" w:eastAsia="標楷體" w:hAnsi="標楷體" w:hint="eastAsia"/>
          <w:color w:val="000000" w:themeColor="text1"/>
          <w:szCs w:val="24"/>
        </w:rPr>
        <w:t>校或校外學者專家共同指導</w:t>
      </w:r>
      <w:r w:rsidR="00FB5DD5" w:rsidRPr="007D637D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碩士班研究生於選定指導教授後，若因特殊原因需變更者，須</w:t>
      </w:r>
      <w:r w:rsidR="004A10F7" w:rsidRPr="007D637D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原指導教授與新指導教授同意。</w:t>
      </w:r>
    </w:p>
    <w:p w:rsidR="00310A34" w:rsidRPr="007D637D" w:rsidRDefault="00C13892" w:rsidP="00C13892">
      <w:pPr>
        <w:spacing w:afterLines="50" w:after="180" w:line="276" w:lineRule="auto"/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C13892">
        <w:rPr>
          <w:rFonts w:ascii="標楷體" w:eastAsia="標楷體" w:hAnsi="標楷體" w:hint="eastAsia"/>
          <w:color w:val="000000" w:themeColor="text1"/>
          <w:szCs w:val="24"/>
        </w:rPr>
        <w:t>第</w:t>
      </w:r>
      <w:r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Pr="00C13892">
        <w:rPr>
          <w:rFonts w:ascii="標楷體" w:eastAsia="標楷體" w:hAnsi="標楷體" w:hint="eastAsia"/>
          <w:color w:val="000000" w:themeColor="text1"/>
          <w:szCs w:val="24"/>
        </w:rPr>
        <w:t>條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D637D" w:rsidRPr="007D637D">
        <w:rPr>
          <w:rFonts w:ascii="標楷體" w:eastAsia="標楷體" w:hAnsi="標楷體" w:hint="eastAsia"/>
          <w:color w:val="000000" w:themeColor="text1"/>
          <w:szCs w:val="24"/>
        </w:rPr>
        <w:t>畢業資格(以下至少一項)：</w:t>
      </w:r>
    </w:p>
    <w:p w:rsidR="00310A34" w:rsidRPr="007D637D" w:rsidRDefault="00C13892" w:rsidP="00B97574">
      <w:pPr>
        <w:spacing w:afterLines="50" w:after="180" w:line="276" w:lineRule="auto"/>
        <w:ind w:leftChars="354" w:left="1275" w:hangingChars="177" w:hanging="425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於學術研討會或期刊發表，如尚未發表，於申請學位考試時須檢附投稿論文被接受之證明文件。同一項目如有多位本系碩士班研究生列名，僅其中主要貢獻者一人可以用來做為畢業資格。</w:t>
      </w:r>
    </w:p>
    <w:p w:rsidR="007D637D" w:rsidRPr="007D637D" w:rsidRDefault="007D637D" w:rsidP="00B97574">
      <w:pPr>
        <w:spacing w:afterLines="50" w:after="180" w:line="276" w:lineRule="auto"/>
        <w:ind w:leftChars="354" w:left="127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7D637D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C1389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7D637D">
        <w:rPr>
          <w:rFonts w:ascii="標楷體" w:eastAsia="標楷體" w:hAnsi="標楷體" w:hint="eastAsia"/>
          <w:color w:val="000000" w:themeColor="text1"/>
          <w:szCs w:val="24"/>
        </w:rPr>
        <w:t>公開展演空間舉行作品發表會。</w:t>
      </w:r>
    </w:p>
    <w:p w:rsidR="007D637D" w:rsidRPr="007D637D" w:rsidRDefault="007D637D" w:rsidP="00B97574">
      <w:pPr>
        <w:spacing w:afterLines="50" w:after="180" w:line="276" w:lineRule="auto"/>
        <w:ind w:leftChars="354" w:left="127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7D637D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C1389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5E3825">
        <w:rPr>
          <w:rFonts w:ascii="標楷體" w:eastAsia="標楷體" w:hAnsi="標楷體" w:hint="eastAsia"/>
          <w:color w:val="000000" w:themeColor="text1"/>
          <w:szCs w:val="24"/>
        </w:rPr>
        <w:t>參</w:t>
      </w:r>
      <w:r w:rsidRPr="007D637D">
        <w:rPr>
          <w:rFonts w:ascii="標楷體" w:eastAsia="標楷體" w:hAnsi="標楷體" w:hint="eastAsia"/>
          <w:color w:val="000000" w:themeColor="text1"/>
          <w:szCs w:val="24"/>
        </w:rPr>
        <w:t>與國內</w:t>
      </w:r>
      <w:r w:rsidR="0075020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7D637D">
        <w:rPr>
          <w:rFonts w:ascii="標楷體" w:eastAsia="標楷體" w:hAnsi="標楷體" w:hint="eastAsia"/>
          <w:color w:val="000000" w:themeColor="text1"/>
          <w:szCs w:val="24"/>
        </w:rPr>
        <w:t>外設計競賽獲佳作、優等以上獎項。</w:t>
      </w:r>
    </w:p>
    <w:p w:rsidR="00C13892" w:rsidRDefault="00C13892" w:rsidP="00C13892">
      <w:pPr>
        <w:spacing w:afterLines="50" w:after="180" w:line="276" w:lineRule="auto"/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第八條 </w:t>
      </w:r>
      <w:r w:rsidR="00FB5DD5" w:rsidRPr="007D637D">
        <w:rPr>
          <w:rFonts w:ascii="標楷體" w:eastAsia="標楷體" w:hAnsi="標楷體" w:hint="eastAsia"/>
          <w:color w:val="000000" w:themeColor="text1"/>
          <w:szCs w:val="24"/>
        </w:rPr>
        <w:t>畢業授與學位：</w:t>
      </w:r>
    </w:p>
    <w:p w:rsidR="00310A34" w:rsidRDefault="00FB5DD5" w:rsidP="00B97574">
      <w:pPr>
        <w:spacing w:afterLines="50" w:after="180" w:line="276" w:lineRule="auto"/>
        <w:ind w:leftChars="354" w:left="850"/>
        <w:rPr>
          <w:rFonts w:ascii="標楷體" w:eastAsia="標楷體" w:hAnsi="標楷體"/>
          <w:color w:val="000000" w:themeColor="text1"/>
          <w:szCs w:val="24"/>
        </w:rPr>
      </w:pPr>
      <w:r w:rsidRPr="007D637D">
        <w:rPr>
          <w:rFonts w:ascii="標楷體" w:eastAsia="標楷體" w:hAnsi="標楷體" w:hint="eastAsia"/>
          <w:color w:val="000000" w:themeColor="text1"/>
          <w:szCs w:val="24"/>
        </w:rPr>
        <w:lastRenderedPageBreak/>
        <w:t>學位考試相關</w:t>
      </w:r>
      <w:proofErr w:type="gramStart"/>
      <w:r w:rsidRPr="007D637D">
        <w:rPr>
          <w:rFonts w:ascii="標楷體" w:eastAsia="標楷體" w:hAnsi="標楷體" w:hint="eastAsia"/>
          <w:color w:val="000000" w:themeColor="text1"/>
          <w:szCs w:val="24"/>
        </w:rPr>
        <w:t>規定依嶺東</w:t>
      </w:r>
      <w:proofErr w:type="gramEnd"/>
      <w:r w:rsidRPr="007D637D">
        <w:rPr>
          <w:rFonts w:ascii="標楷體" w:eastAsia="標楷體" w:hAnsi="標楷體" w:hint="eastAsia"/>
          <w:color w:val="000000" w:themeColor="text1"/>
          <w:szCs w:val="24"/>
        </w:rPr>
        <w:t>科技大學碩士學位考試辦法辦理；碩士班研究生在修業期限內修畢規定科目及學分，並經碩士學位考試及格，始得畢業，由本校發給學位證書，授</w:t>
      </w:r>
      <w:r w:rsidR="00074655">
        <w:rPr>
          <w:rFonts w:ascii="標楷體" w:eastAsia="標楷體" w:hAnsi="標楷體" w:hint="eastAsia"/>
          <w:color w:val="000000" w:themeColor="text1"/>
          <w:szCs w:val="24"/>
        </w:rPr>
        <w:t>予</w:t>
      </w:r>
      <w:r w:rsidRPr="007D637D">
        <w:rPr>
          <w:rFonts w:ascii="標楷體" w:eastAsia="標楷體" w:hAnsi="標楷體" w:hint="eastAsia"/>
          <w:color w:val="000000" w:themeColor="text1"/>
          <w:szCs w:val="24"/>
        </w:rPr>
        <w:t>碩士學位</w:t>
      </w:r>
      <w:r w:rsidR="00C1389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13892" w:rsidRPr="007D637D" w:rsidRDefault="00C13892" w:rsidP="00C13892">
      <w:pPr>
        <w:spacing w:afterLines="50" w:after="180" w:line="276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第九條 </w:t>
      </w:r>
      <w:r w:rsidR="00810AD9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Pr="00C13892">
        <w:rPr>
          <w:rFonts w:ascii="標楷體" w:eastAsia="標楷體" w:hAnsi="標楷體" w:hint="eastAsia"/>
          <w:color w:val="000000" w:themeColor="text1"/>
          <w:szCs w:val="24"/>
        </w:rPr>
        <w:t>準則未盡事宜，依本校相關規定辦理。</w:t>
      </w:r>
    </w:p>
    <w:p w:rsidR="00173444" w:rsidRPr="007D637D" w:rsidRDefault="00C13892" w:rsidP="00C13892">
      <w:pPr>
        <w:spacing w:afterLines="50" w:after="180" w:line="276" w:lineRule="auto"/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第十條 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4A10F7" w:rsidRPr="007D637D">
        <w:rPr>
          <w:rFonts w:ascii="標楷體" w:eastAsia="標楷體" w:hAnsi="標楷體" w:hint="eastAsia"/>
          <w:color w:val="000000" w:themeColor="text1"/>
          <w:szCs w:val="24"/>
        </w:rPr>
        <w:t>準則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經系</w:t>
      </w:r>
      <w:proofErr w:type="gramStart"/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會議</w:t>
      </w:r>
      <w:r w:rsidR="004A10F7" w:rsidRPr="007D637D">
        <w:rPr>
          <w:rFonts w:ascii="標楷體" w:eastAsia="標楷體" w:hAnsi="標楷體" w:hint="eastAsia"/>
          <w:color w:val="000000" w:themeColor="text1"/>
          <w:szCs w:val="24"/>
        </w:rPr>
        <w:t>決議，院</w:t>
      </w:r>
      <w:proofErr w:type="gramStart"/>
      <w:r w:rsidR="004A10F7" w:rsidRPr="007D637D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="004A10F7" w:rsidRPr="007D637D">
        <w:rPr>
          <w:rFonts w:ascii="標楷體" w:eastAsia="標楷體" w:hAnsi="標楷體" w:hint="eastAsia"/>
          <w:color w:val="000000" w:themeColor="text1"/>
          <w:szCs w:val="24"/>
        </w:rPr>
        <w:t>會議通過後實施，修正時亦同</w:t>
      </w:r>
      <w:r w:rsidR="00310A34" w:rsidRPr="007D637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sectPr w:rsidR="00173444" w:rsidRPr="007D637D" w:rsidSect="00310A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34"/>
    <w:rsid w:val="00074655"/>
    <w:rsid w:val="00093D86"/>
    <w:rsid w:val="00173444"/>
    <w:rsid w:val="002736E7"/>
    <w:rsid w:val="00277C9B"/>
    <w:rsid w:val="002F0330"/>
    <w:rsid w:val="00310A34"/>
    <w:rsid w:val="004A10F7"/>
    <w:rsid w:val="00571B2B"/>
    <w:rsid w:val="005E3825"/>
    <w:rsid w:val="006E6701"/>
    <w:rsid w:val="00750209"/>
    <w:rsid w:val="007555E2"/>
    <w:rsid w:val="007D637D"/>
    <w:rsid w:val="00810AD9"/>
    <w:rsid w:val="009B366E"/>
    <w:rsid w:val="00B97574"/>
    <w:rsid w:val="00BF410C"/>
    <w:rsid w:val="00C13892"/>
    <w:rsid w:val="00F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48CF"/>
  <w15:chartTrackingRefBased/>
  <w15:docId w15:val="{4ED1708C-FD7D-4172-855D-CDE2BB5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yu-cheng</dc:creator>
  <cp:keywords/>
  <dc:description/>
  <cp:lastModifiedBy>user</cp:lastModifiedBy>
  <cp:revision>9</cp:revision>
  <dcterms:created xsi:type="dcterms:W3CDTF">2022-05-06T12:50:00Z</dcterms:created>
  <dcterms:modified xsi:type="dcterms:W3CDTF">2022-09-16T05:36:00Z</dcterms:modified>
</cp:coreProperties>
</file>